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A" w:rsidRPr="001669CA" w:rsidRDefault="001669CA" w:rsidP="001669CA">
      <w:pPr>
        <w:ind w:firstLine="709"/>
        <w:jc w:val="center"/>
        <w:rPr>
          <w:rFonts w:eastAsia="Calibri"/>
          <w:sz w:val="24"/>
          <w:szCs w:val="24"/>
        </w:rPr>
      </w:pPr>
      <w:r w:rsidRPr="001669CA">
        <w:rPr>
          <w:rFonts w:eastAsia="Calibri"/>
          <w:sz w:val="24"/>
          <w:szCs w:val="24"/>
        </w:rPr>
        <w:t>Государственное бюджетное общеобразовательное учреждение</w:t>
      </w:r>
    </w:p>
    <w:p w:rsidR="001669CA" w:rsidRPr="001669CA" w:rsidRDefault="001669CA" w:rsidP="001669C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69CA">
        <w:rPr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 404 Колпинского района Санкт-Петербурга</w:t>
      </w:r>
    </w:p>
    <w:p w:rsidR="001669CA" w:rsidRPr="001669CA" w:rsidRDefault="001669CA" w:rsidP="001669C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669CA" w:rsidRPr="001669CA" w:rsidRDefault="001669CA" w:rsidP="001669CA">
      <w:pPr>
        <w:ind w:right="-1"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69CA" w:rsidRPr="001669CA" w:rsidTr="00331B79">
        <w:tc>
          <w:tcPr>
            <w:tcW w:w="4785" w:type="dxa"/>
          </w:tcPr>
          <w:p w:rsidR="001669CA" w:rsidRPr="001669CA" w:rsidRDefault="001669CA" w:rsidP="001669CA">
            <w:pPr>
              <w:tabs>
                <w:tab w:val="num" w:pos="420"/>
              </w:tabs>
              <w:rPr>
                <w:b/>
                <w:bCs/>
                <w:i/>
                <w:sz w:val="24"/>
                <w:szCs w:val="24"/>
              </w:rPr>
            </w:pPr>
            <w:r w:rsidRPr="001669CA">
              <w:rPr>
                <w:b/>
                <w:bCs/>
                <w:i/>
                <w:sz w:val="24"/>
                <w:szCs w:val="24"/>
              </w:rPr>
              <w:t xml:space="preserve">ПРИНЯТО </w:t>
            </w:r>
          </w:p>
          <w:p w:rsidR="001669CA" w:rsidRPr="001669CA" w:rsidRDefault="001669CA" w:rsidP="001669CA">
            <w:pPr>
              <w:tabs>
                <w:tab w:val="num" w:pos="420"/>
              </w:tabs>
              <w:rPr>
                <w:bCs/>
                <w:i/>
                <w:sz w:val="24"/>
                <w:szCs w:val="24"/>
              </w:rPr>
            </w:pPr>
            <w:r w:rsidRPr="001669CA">
              <w:rPr>
                <w:bCs/>
                <w:i/>
                <w:sz w:val="24"/>
                <w:szCs w:val="24"/>
              </w:rPr>
              <w:t xml:space="preserve">решением Совета </w:t>
            </w:r>
          </w:p>
          <w:p w:rsidR="001669CA" w:rsidRPr="001669CA" w:rsidRDefault="001669CA" w:rsidP="001669CA">
            <w:pPr>
              <w:tabs>
                <w:tab w:val="num" w:pos="420"/>
              </w:tabs>
              <w:rPr>
                <w:i/>
                <w:sz w:val="24"/>
                <w:szCs w:val="24"/>
              </w:rPr>
            </w:pPr>
            <w:r w:rsidRPr="001669CA">
              <w:rPr>
                <w:bCs/>
                <w:i/>
                <w:sz w:val="24"/>
                <w:szCs w:val="24"/>
              </w:rPr>
              <w:t>протокол № 1 от 31.08.2016</w:t>
            </w:r>
          </w:p>
          <w:p w:rsidR="001669CA" w:rsidRPr="001669CA" w:rsidRDefault="001669CA" w:rsidP="001669CA">
            <w:pPr>
              <w:tabs>
                <w:tab w:val="num" w:pos="4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669CA" w:rsidRPr="001669CA" w:rsidRDefault="001669CA" w:rsidP="001669CA">
            <w:pPr>
              <w:tabs>
                <w:tab w:val="num" w:pos="420"/>
              </w:tabs>
              <w:ind w:firstLine="885"/>
              <w:rPr>
                <w:b/>
                <w:bCs/>
                <w:i/>
                <w:sz w:val="24"/>
                <w:szCs w:val="24"/>
              </w:rPr>
            </w:pPr>
            <w:r w:rsidRPr="001669CA">
              <w:rPr>
                <w:b/>
                <w:bCs/>
                <w:i/>
                <w:sz w:val="24"/>
                <w:szCs w:val="24"/>
              </w:rPr>
              <w:t>УТВЕРЖДАЮ</w:t>
            </w:r>
          </w:p>
          <w:p w:rsidR="001669CA" w:rsidRPr="001669CA" w:rsidRDefault="001669CA" w:rsidP="001669CA">
            <w:pPr>
              <w:tabs>
                <w:tab w:val="num" w:pos="34"/>
              </w:tabs>
              <w:ind w:firstLine="885"/>
              <w:rPr>
                <w:bCs/>
                <w:i/>
                <w:sz w:val="24"/>
                <w:szCs w:val="24"/>
              </w:rPr>
            </w:pPr>
            <w:r w:rsidRPr="001669CA">
              <w:rPr>
                <w:bCs/>
                <w:i/>
                <w:sz w:val="24"/>
                <w:szCs w:val="24"/>
              </w:rPr>
              <w:t xml:space="preserve">Директор  </w:t>
            </w:r>
          </w:p>
          <w:p w:rsidR="001669CA" w:rsidRPr="001669CA" w:rsidRDefault="001669CA" w:rsidP="001669CA">
            <w:pPr>
              <w:tabs>
                <w:tab w:val="num" w:pos="1027"/>
              </w:tabs>
              <w:rPr>
                <w:bCs/>
                <w:i/>
                <w:sz w:val="24"/>
                <w:szCs w:val="24"/>
              </w:rPr>
            </w:pPr>
            <w:r w:rsidRPr="001669CA">
              <w:rPr>
                <w:bCs/>
                <w:i/>
                <w:sz w:val="24"/>
                <w:szCs w:val="24"/>
              </w:rPr>
              <w:t xml:space="preserve">               _______________  </w:t>
            </w:r>
            <w:proofErr w:type="spellStart"/>
            <w:r w:rsidRPr="001669CA">
              <w:rPr>
                <w:bCs/>
                <w:i/>
                <w:sz w:val="24"/>
                <w:szCs w:val="24"/>
              </w:rPr>
              <w:t>Оводова</w:t>
            </w:r>
            <w:proofErr w:type="spellEnd"/>
            <w:r w:rsidRPr="001669CA">
              <w:rPr>
                <w:bCs/>
                <w:i/>
                <w:sz w:val="24"/>
                <w:szCs w:val="24"/>
              </w:rPr>
              <w:t xml:space="preserve"> Е.Г.</w:t>
            </w:r>
          </w:p>
          <w:p w:rsidR="001669CA" w:rsidRPr="001669CA" w:rsidRDefault="001669CA" w:rsidP="001669CA">
            <w:pPr>
              <w:ind w:firstLine="885"/>
              <w:rPr>
                <w:i/>
                <w:sz w:val="24"/>
                <w:szCs w:val="24"/>
              </w:rPr>
            </w:pPr>
            <w:r w:rsidRPr="001669CA">
              <w:rPr>
                <w:bCs/>
                <w:i/>
                <w:sz w:val="24"/>
                <w:szCs w:val="24"/>
              </w:rPr>
              <w:t>приказ №120 от 31.08.2016</w:t>
            </w:r>
          </w:p>
        </w:tc>
      </w:tr>
    </w:tbl>
    <w:p w:rsidR="001669CA" w:rsidRPr="001669CA" w:rsidRDefault="001669CA" w:rsidP="001669CA">
      <w:pPr>
        <w:pStyle w:val="1"/>
        <w:ind w:left="5760"/>
        <w:rPr>
          <w:szCs w:val="24"/>
        </w:rPr>
      </w:pPr>
    </w:p>
    <w:p w:rsidR="001669CA" w:rsidRPr="001669CA" w:rsidRDefault="001669CA" w:rsidP="001669CA">
      <w:pPr>
        <w:ind w:left="5760"/>
        <w:rPr>
          <w:sz w:val="24"/>
          <w:szCs w:val="24"/>
        </w:rPr>
      </w:pPr>
    </w:p>
    <w:p w:rsidR="001669CA" w:rsidRPr="001669CA" w:rsidRDefault="001669CA" w:rsidP="001669CA">
      <w:pPr>
        <w:pStyle w:val="1"/>
        <w:rPr>
          <w:b/>
          <w:szCs w:val="24"/>
        </w:rPr>
      </w:pPr>
      <w:r w:rsidRPr="001669CA">
        <w:rPr>
          <w:szCs w:val="24"/>
        </w:rPr>
        <w:t xml:space="preserve">                                          </w:t>
      </w:r>
    </w:p>
    <w:p w:rsidR="001669CA" w:rsidRPr="001669CA" w:rsidRDefault="001669CA" w:rsidP="001669CA">
      <w:pPr>
        <w:jc w:val="center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 xml:space="preserve">ПОЛОЖЕНИЕ </w:t>
      </w:r>
    </w:p>
    <w:p w:rsidR="001669CA" w:rsidRPr="001669CA" w:rsidRDefault="001669CA" w:rsidP="001669CA">
      <w:pPr>
        <w:jc w:val="center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 xml:space="preserve">о привлечении и расходовании средств от деятельности, приносящей доход </w:t>
      </w:r>
    </w:p>
    <w:p w:rsidR="001669CA" w:rsidRPr="001669CA" w:rsidRDefault="001669CA" w:rsidP="001669CA">
      <w:pPr>
        <w:jc w:val="center"/>
        <w:rPr>
          <w:b/>
          <w:sz w:val="24"/>
          <w:szCs w:val="24"/>
        </w:rPr>
      </w:pPr>
    </w:p>
    <w:p w:rsidR="001669CA" w:rsidRPr="001669CA" w:rsidRDefault="001669CA" w:rsidP="001669CA">
      <w:pPr>
        <w:pStyle w:val="a6"/>
        <w:numPr>
          <w:ilvl w:val="0"/>
          <w:numId w:val="29"/>
        </w:numPr>
        <w:tabs>
          <w:tab w:val="left" w:pos="284"/>
        </w:tabs>
        <w:ind w:hanging="1080"/>
        <w:jc w:val="center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Общие положения</w:t>
      </w:r>
    </w:p>
    <w:p w:rsidR="001669CA" w:rsidRDefault="001669CA" w:rsidP="001669CA">
      <w:pPr>
        <w:pStyle w:val="10"/>
        <w:shd w:val="clear" w:color="auto" w:fill="auto"/>
        <w:spacing w:before="0" w:line="240" w:lineRule="auto"/>
        <w:ind w:left="40" w:right="60" w:firstLine="740"/>
        <w:jc w:val="left"/>
        <w:rPr>
          <w:spacing w:val="0"/>
          <w:sz w:val="24"/>
          <w:szCs w:val="24"/>
        </w:rPr>
      </w:pPr>
    </w:p>
    <w:p w:rsidR="004F5545" w:rsidRPr="001669CA" w:rsidRDefault="004F5545" w:rsidP="001669CA">
      <w:pPr>
        <w:pStyle w:val="1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-142" w:right="60" w:firstLine="851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Настоящее Положение составлено на основании следующих нормативн</w:t>
      </w:r>
      <w:proofErr w:type="gramStart"/>
      <w:r w:rsidRPr="001669CA">
        <w:rPr>
          <w:spacing w:val="0"/>
          <w:sz w:val="24"/>
          <w:szCs w:val="24"/>
        </w:rPr>
        <w:t>о-</w:t>
      </w:r>
      <w:proofErr w:type="gramEnd"/>
      <w:r w:rsidRPr="001669CA">
        <w:rPr>
          <w:spacing w:val="0"/>
          <w:sz w:val="24"/>
          <w:szCs w:val="24"/>
        </w:rPr>
        <w:t xml:space="preserve"> правовых актов: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Гражданский кодекс Российской Федерации № 51-ФЗ;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Бюджетный кодекс Российской Федерации № 145-ФЗ;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Налоговый кодекс Российской Федерации № 117-ФЗ;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Трудовой кодекс Российской Федерации № 197-ФЗ;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Закон Санкт-Петербурга «Об образовании» от 17.07.2013г. N 461-83;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Федеральный Закон «Об образовании в Российской Федерации» от 29.12.2012г.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№273-Ф3;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right="60" w:firstLine="669"/>
        <w:jc w:val="left"/>
        <w:rPr>
          <w:spacing w:val="0"/>
          <w:sz w:val="24"/>
          <w:szCs w:val="24"/>
        </w:rPr>
      </w:pPr>
      <w:proofErr w:type="gramStart"/>
      <w:r w:rsidRPr="001669CA">
        <w:rPr>
          <w:spacing w:val="0"/>
          <w:sz w:val="24"/>
          <w:szCs w:val="24"/>
        </w:rPr>
        <w:t>Постановление Правительства РФ от 15.08.2013г. N 706 «Правила оказания платных образовательных услуг»);</w:t>
      </w:r>
      <w:proofErr w:type="gramEnd"/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right="6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Приказ МО от 09.12.2013 г. № 1315 «Об утверждении примерной формы договора об оказании платных образовательных услуг в сфере общего образования»; Федеральный закон «Об основных гарантиях прав ребенка в Российской Федерации» от 24.07.1998 № 124-ФЗ (в ред. от 02.07.2013г.);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right="60" w:firstLine="669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Распоряжение Комитета финансов Администрации Санкт-Петербурга от 26.04.2001 № 45-р «Об утверждении инструкции о порядке ведения лицевых счетов получателей бюджетных средств, утверждения и доведения лимитов бюджетных обязательств, санкционирования и оплаты денежных обязательств за счет бюджета</w:t>
      </w:r>
      <w:r w:rsidR="00A51957" w:rsidRPr="001669CA">
        <w:rPr>
          <w:spacing w:val="0"/>
          <w:sz w:val="24"/>
          <w:szCs w:val="24"/>
        </w:rPr>
        <w:t xml:space="preserve"> Санкт- Петербурга» (в ред</w:t>
      </w:r>
      <w:proofErr w:type="gramStart"/>
      <w:r w:rsidR="00A51957" w:rsidRPr="001669CA">
        <w:rPr>
          <w:spacing w:val="0"/>
          <w:sz w:val="24"/>
          <w:szCs w:val="24"/>
        </w:rPr>
        <w:t>.о</w:t>
      </w:r>
      <w:proofErr w:type="gramEnd"/>
      <w:r w:rsidR="00A51957" w:rsidRPr="001669CA">
        <w:rPr>
          <w:spacing w:val="0"/>
          <w:sz w:val="24"/>
          <w:szCs w:val="24"/>
        </w:rPr>
        <w:t>т 15.01.2016</w:t>
      </w:r>
      <w:r w:rsidRPr="001669CA">
        <w:rPr>
          <w:spacing w:val="0"/>
          <w:sz w:val="24"/>
          <w:szCs w:val="24"/>
        </w:rPr>
        <w:t>г.);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right="60" w:firstLine="669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Федеральный закон «О защите конкуренции» от 26.07.2006г. № 135-Ф3 (в ред. от 23.07.2013г.);</w:t>
      </w:r>
    </w:p>
    <w:p w:rsidR="004F5545" w:rsidRPr="001669CA" w:rsidRDefault="004F5545" w:rsidP="001669CA">
      <w:pPr>
        <w:pStyle w:val="10"/>
        <w:shd w:val="clear" w:color="auto" w:fill="auto"/>
        <w:spacing w:before="0" w:line="240" w:lineRule="auto"/>
        <w:ind w:left="40" w:right="60" w:firstLine="669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«О внесении изменений в Федеральный закон «О концессионных соглашениях» и отдельные законодательные акты РФ» от 30.06.2008 № 108-ФЗ (в ред. от 02.07.2010 №152-ФЗ);</w:t>
      </w:r>
    </w:p>
    <w:p w:rsidR="001669CA" w:rsidRDefault="004F5545" w:rsidP="001669CA">
      <w:pPr>
        <w:pStyle w:val="10"/>
        <w:shd w:val="clear" w:color="auto" w:fill="auto"/>
        <w:tabs>
          <w:tab w:val="left" w:leader="underscore" w:pos="2326"/>
        </w:tabs>
        <w:spacing w:before="0" w:line="240" w:lineRule="auto"/>
        <w:ind w:left="40" w:right="60" w:firstLine="669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Закон Санкт-Петербурга № 717-170 от 28.12.2010 «О форме финансового обеспечения деятельности бюджетных учреждений СПб, порядке и направлениях использования бюджетными и казенными учреждениями Санкт-Петербурга доходов от сдачи в аренду имущества находящегося в государственной собственности СПб и переданного в оперативное управление бюджетным и казенны</w:t>
      </w:r>
      <w:r w:rsidR="001669CA">
        <w:rPr>
          <w:spacing w:val="0"/>
          <w:sz w:val="24"/>
          <w:szCs w:val="24"/>
        </w:rPr>
        <w:t>м учреждениям Санкт-Петербурга»;</w:t>
      </w:r>
      <w:r w:rsidRPr="001669CA">
        <w:rPr>
          <w:spacing w:val="0"/>
          <w:sz w:val="24"/>
          <w:szCs w:val="24"/>
        </w:rPr>
        <w:t xml:space="preserve"> </w:t>
      </w:r>
    </w:p>
    <w:p w:rsidR="001669CA" w:rsidRDefault="004F5545" w:rsidP="001669CA">
      <w:pPr>
        <w:pStyle w:val="10"/>
        <w:shd w:val="clear" w:color="auto" w:fill="auto"/>
        <w:tabs>
          <w:tab w:val="left" w:leader="underscore" w:pos="2326"/>
        </w:tabs>
        <w:spacing w:before="0" w:line="240" w:lineRule="auto"/>
        <w:ind w:left="40" w:right="60" w:firstLine="669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 xml:space="preserve">Устав </w:t>
      </w:r>
      <w:r w:rsidR="001669CA">
        <w:rPr>
          <w:spacing w:val="0"/>
          <w:sz w:val="24"/>
          <w:szCs w:val="24"/>
        </w:rPr>
        <w:t>школы</w:t>
      </w:r>
    </w:p>
    <w:p w:rsidR="004F5545" w:rsidRPr="001669CA" w:rsidRDefault="004F5545" w:rsidP="001669CA">
      <w:pPr>
        <w:pStyle w:val="10"/>
        <w:numPr>
          <w:ilvl w:val="0"/>
          <w:numId w:val="31"/>
        </w:numPr>
        <w:shd w:val="clear" w:color="auto" w:fill="auto"/>
        <w:tabs>
          <w:tab w:val="left" w:leader="underscore" w:pos="2326"/>
        </w:tabs>
        <w:spacing w:before="0" w:line="240" w:lineRule="auto"/>
        <w:ind w:right="60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Источники формирования дополнительных фин</w:t>
      </w:r>
      <w:r w:rsidR="001669CA">
        <w:rPr>
          <w:spacing w:val="0"/>
          <w:sz w:val="24"/>
          <w:szCs w:val="24"/>
        </w:rPr>
        <w:t>ансовых средств ГБОУ школы №404</w:t>
      </w:r>
    </w:p>
    <w:p w:rsidR="004F5545" w:rsidRPr="001669CA" w:rsidRDefault="004F5545" w:rsidP="001669CA">
      <w:pPr>
        <w:pStyle w:val="10"/>
        <w:shd w:val="clear" w:color="auto" w:fill="auto"/>
        <w:tabs>
          <w:tab w:val="left" w:leader="underscore" w:pos="1487"/>
        </w:tabs>
        <w:spacing w:before="0" w:line="240" w:lineRule="auto"/>
        <w:ind w:left="40" w:right="60" w:firstLine="740"/>
        <w:jc w:val="left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В соответствии с законодательством Российской Федерации и Уставом ГБОУ школы</w:t>
      </w:r>
      <w:r w:rsidR="001669CA">
        <w:rPr>
          <w:spacing w:val="0"/>
          <w:sz w:val="24"/>
          <w:szCs w:val="24"/>
        </w:rPr>
        <w:t xml:space="preserve"> </w:t>
      </w:r>
      <w:r w:rsidRPr="001669CA">
        <w:rPr>
          <w:spacing w:val="0"/>
          <w:sz w:val="24"/>
          <w:szCs w:val="24"/>
        </w:rPr>
        <w:t>№404</w:t>
      </w:r>
      <w:r w:rsidRPr="001669CA">
        <w:rPr>
          <w:spacing w:val="0"/>
          <w:sz w:val="24"/>
          <w:szCs w:val="24"/>
        </w:rPr>
        <w:tab/>
        <w:t>дополнительные финансовые средства могут привлекаться за счет:</w:t>
      </w:r>
    </w:p>
    <w:p w:rsidR="004F5545" w:rsidRPr="001669CA" w:rsidRDefault="004F5545" w:rsidP="001669CA">
      <w:pPr>
        <w:pStyle w:val="10"/>
        <w:numPr>
          <w:ilvl w:val="0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851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lastRenderedPageBreak/>
        <w:t>предоставления платных дополнительных образовательных услуг;</w:t>
      </w:r>
    </w:p>
    <w:p w:rsidR="004F5545" w:rsidRPr="001669CA" w:rsidRDefault="004F5545" w:rsidP="001669CA">
      <w:pPr>
        <w:pStyle w:val="10"/>
        <w:numPr>
          <w:ilvl w:val="0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851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других услуг и видов предпринимательской деятельности;</w:t>
      </w:r>
    </w:p>
    <w:p w:rsidR="004F5545" w:rsidRPr="001669CA" w:rsidRDefault="004F5545" w:rsidP="001669CA">
      <w:pPr>
        <w:pStyle w:val="10"/>
        <w:numPr>
          <w:ilvl w:val="0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851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сдачи в аренду движимого и недвижимого имущества, предоставление помещений во временное пользование;</w:t>
      </w:r>
    </w:p>
    <w:p w:rsidR="004F5545" w:rsidRDefault="004F5545" w:rsidP="001669CA">
      <w:pPr>
        <w:pStyle w:val="10"/>
        <w:numPr>
          <w:ilvl w:val="0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851"/>
        <w:rPr>
          <w:spacing w:val="0"/>
          <w:sz w:val="24"/>
          <w:szCs w:val="24"/>
        </w:rPr>
      </w:pPr>
      <w:r w:rsidRPr="001669CA">
        <w:rPr>
          <w:spacing w:val="0"/>
          <w:sz w:val="24"/>
          <w:szCs w:val="24"/>
        </w:rPr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669CA" w:rsidRPr="001669CA" w:rsidRDefault="001669CA" w:rsidP="001669CA">
      <w:pPr>
        <w:pStyle w:val="10"/>
        <w:shd w:val="clear" w:color="auto" w:fill="auto"/>
        <w:tabs>
          <w:tab w:val="left" w:pos="1453"/>
        </w:tabs>
        <w:spacing w:before="0" w:line="240" w:lineRule="auto"/>
        <w:ind w:left="1440" w:right="60" w:firstLine="0"/>
        <w:rPr>
          <w:spacing w:val="0"/>
          <w:sz w:val="24"/>
          <w:szCs w:val="24"/>
        </w:rPr>
      </w:pPr>
    </w:p>
    <w:p w:rsidR="006621A7" w:rsidRPr="001669CA" w:rsidRDefault="00D63375" w:rsidP="001669CA">
      <w:pPr>
        <w:jc w:val="center"/>
        <w:rPr>
          <w:b/>
          <w:color w:val="000000"/>
          <w:sz w:val="24"/>
          <w:szCs w:val="24"/>
        </w:rPr>
      </w:pPr>
      <w:r w:rsidRPr="001669CA">
        <w:rPr>
          <w:b/>
          <w:color w:val="000000"/>
          <w:sz w:val="24"/>
          <w:szCs w:val="24"/>
        </w:rPr>
        <w:t>2</w:t>
      </w:r>
      <w:r w:rsidR="00402765" w:rsidRPr="001669CA">
        <w:rPr>
          <w:b/>
          <w:color w:val="000000"/>
          <w:sz w:val="24"/>
          <w:szCs w:val="24"/>
        </w:rPr>
        <w:t xml:space="preserve">. </w:t>
      </w:r>
      <w:r w:rsidR="006621A7" w:rsidRPr="001669CA">
        <w:rPr>
          <w:b/>
          <w:color w:val="000000"/>
          <w:sz w:val="24"/>
          <w:szCs w:val="24"/>
        </w:rPr>
        <w:t xml:space="preserve"> </w:t>
      </w:r>
      <w:r w:rsidR="004A3B82" w:rsidRPr="001669CA">
        <w:rPr>
          <w:b/>
          <w:color w:val="000000"/>
          <w:sz w:val="24"/>
          <w:szCs w:val="24"/>
        </w:rPr>
        <w:t>Общие требования</w:t>
      </w:r>
    </w:p>
    <w:p w:rsidR="004A3B82" w:rsidRPr="001669CA" w:rsidRDefault="004A3B82" w:rsidP="001669CA">
      <w:pPr>
        <w:rPr>
          <w:b/>
          <w:color w:val="000000"/>
          <w:sz w:val="24"/>
          <w:szCs w:val="24"/>
        </w:rPr>
      </w:pPr>
    </w:p>
    <w:p w:rsidR="00D94911" w:rsidRPr="001669CA" w:rsidRDefault="00D63375" w:rsidP="001669CA">
      <w:pPr>
        <w:ind w:firstLine="709"/>
        <w:jc w:val="both"/>
        <w:rPr>
          <w:color w:val="000000"/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6621A7" w:rsidRPr="001669CA">
        <w:rPr>
          <w:color w:val="000000"/>
          <w:sz w:val="24"/>
          <w:szCs w:val="24"/>
        </w:rPr>
        <w:t xml:space="preserve">.1. </w:t>
      </w:r>
      <w:r w:rsidR="00D94911" w:rsidRPr="001669CA">
        <w:rPr>
          <w:color w:val="000000"/>
          <w:sz w:val="24"/>
          <w:szCs w:val="24"/>
        </w:rPr>
        <w:t>Перечень видов деятельности</w:t>
      </w:r>
      <w:r w:rsidR="00131749" w:rsidRPr="001669CA">
        <w:rPr>
          <w:color w:val="000000"/>
          <w:sz w:val="24"/>
          <w:szCs w:val="24"/>
        </w:rPr>
        <w:t>, приносящей доход</w:t>
      </w:r>
      <w:r w:rsidR="00D94911" w:rsidRPr="001669CA">
        <w:rPr>
          <w:color w:val="000000"/>
          <w:sz w:val="24"/>
          <w:szCs w:val="24"/>
        </w:rPr>
        <w:t xml:space="preserve"> (в том числе платных образовательных услуг)  ежегодно согласуется с Учредителем.</w:t>
      </w:r>
    </w:p>
    <w:p w:rsidR="000C57EC" w:rsidRPr="001669CA" w:rsidRDefault="00D63375" w:rsidP="001669CA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6F77B5" w:rsidRPr="001669CA">
        <w:rPr>
          <w:color w:val="000000"/>
          <w:sz w:val="24"/>
          <w:szCs w:val="24"/>
        </w:rPr>
        <w:t>.</w:t>
      </w:r>
      <w:r w:rsidR="006621A7" w:rsidRPr="001669CA">
        <w:rPr>
          <w:color w:val="000000"/>
          <w:sz w:val="24"/>
          <w:szCs w:val="24"/>
        </w:rPr>
        <w:t>2</w:t>
      </w:r>
      <w:r w:rsidR="006F77B5" w:rsidRPr="001669CA">
        <w:rPr>
          <w:color w:val="000000"/>
          <w:sz w:val="24"/>
          <w:szCs w:val="24"/>
        </w:rPr>
        <w:t xml:space="preserve">. </w:t>
      </w:r>
      <w:r w:rsidR="000C57EC" w:rsidRPr="001669CA">
        <w:rPr>
          <w:sz w:val="24"/>
          <w:szCs w:val="24"/>
        </w:rPr>
        <w:t xml:space="preserve">Платные дополнительные образовательные услуги предоставляются с целью всестороннего удовлетворения образовательных потребностей граждан и </w:t>
      </w:r>
      <w:r w:rsidR="000C57EC" w:rsidRPr="001669CA">
        <w:rPr>
          <w:color w:val="000000"/>
          <w:sz w:val="24"/>
          <w:szCs w:val="24"/>
        </w:rPr>
        <w:t>осуществляются в соответствии с действующим законодательством Российской Федерации.</w:t>
      </w:r>
      <w:r w:rsidR="000C57EC" w:rsidRPr="001669CA">
        <w:rPr>
          <w:sz w:val="24"/>
          <w:szCs w:val="24"/>
        </w:rPr>
        <w:t xml:space="preserve"> Платные образовательные услуги не могут быть оказаны </w:t>
      </w:r>
      <w:r w:rsidR="00B25FB8" w:rsidRPr="001669CA">
        <w:rPr>
          <w:sz w:val="24"/>
          <w:szCs w:val="24"/>
        </w:rPr>
        <w:t xml:space="preserve">вместо </w:t>
      </w:r>
      <w:r w:rsidR="000C57EC" w:rsidRPr="001669CA">
        <w:rPr>
          <w:sz w:val="24"/>
          <w:szCs w:val="24"/>
        </w:rPr>
        <w:t xml:space="preserve"> образовательной деятел</w:t>
      </w:r>
      <w:r w:rsidR="00B25FB8" w:rsidRPr="001669CA">
        <w:rPr>
          <w:sz w:val="24"/>
          <w:szCs w:val="24"/>
        </w:rPr>
        <w:t>ьности, финансовое обеспечение которой осуществляется за счет бюджетных ассигнований</w:t>
      </w:r>
      <w:r w:rsidR="000C57EC" w:rsidRPr="001669CA">
        <w:rPr>
          <w:sz w:val="24"/>
          <w:szCs w:val="24"/>
        </w:rPr>
        <w:t>.</w:t>
      </w:r>
      <w:r w:rsidR="00B25FB8" w:rsidRPr="001669CA">
        <w:rPr>
          <w:sz w:val="24"/>
          <w:szCs w:val="24"/>
        </w:rPr>
        <w:t xml:space="preserve"> </w:t>
      </w:r>
      <w:proofErr w:type="gramStart"/>
      <w:r w:rsidR="00B25FB8" w:rsidRPr="001669CA">
        <w:rPr>
          <w:sz w:val="24"/>
          <w:szCs w:val="24"/>
        </w:rPr>
        <w:t xml:space="preserve">Организации, осуществляющие образовательную деятельность за счет бюджетных ассигнований, вправе осуществлять за счет средств физических лиц платные образовательные услуги, не предусмотренные </w:t>
      </w:r>
      <w:r w:rsidR="00B6536F" w:rsidRPr="001669CA">
        <w:rPr>
          <w:sz w:val="24"/>
          <w:szCs w:val="24"/>
        </w:rPr>
        <w:t>установленным государственным заданием, на одинаковых при оказании одних и тех же услуг условиях (</w:t>
      </w:r>
      <w:r w:rsidR="004A3B82" w:rsidRPr="001669CA">
        <w:rPr>
          <w:sz w:val="24"/>
          <w:szCs w:val="24"/>
        </w:rPr>
        <w:t xml:space="preserve">п.п.3,4 </w:t>
      </w:r>
      <w:r w:rsidR="00B6536F" w:rsidRPr="001669CA">
        <w:rPr>
          <w:sz w:val="24"/>
          <w:szCs w:val="24"/>
        </w:rPr>
        <w:t xml:space="preserve">Правил оказания платных образовательных услуг, утвержденных постановлением Правительства РФ от 15.08.2013г. №706). </w:t>
      </w:r>
      <w:proofErr w:type="gramEnd"/>
    </w:p>
    <w:p w:rsidR="006621A7" w:rsidRPr="001669CA" w:rsidRDefault="006F77B5" w:rsidP="00166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C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платных дополнительных образовательных услуг определяется договором, заключаемым между </w:t>
      </w:r>
      <w:r w:rsidR="004143E1" w:rsidRPr="001669CA">
        <w:rPr>
          <w:rFonts w:ascii="Times New Roman" w:hAnsi="Times New Roman" w:cs="Times New Roman"/>
          <w:sz w:val="24"/>
          <w:szCs w:val="24"/>
        </w:rPr>
        <w:t>Г</w:t>
      </w:r>
      <w:r w:rsidR="000E3170" w:rsidRPr="001669CA">
        <w:rPr>
          <w:rFonts w:ascii="Times New Roman" w:hAnsi="Times New Roman" w:cs="Times New Roman"/>
          <w:sz w:val="24"/>
          <w:szCs w:val="24"/>
        </w:rPr>
        <w:t>Б</w:t>
      </w:r>
      <w:r w:rsidR="004143E1" w:rsidRPr="001669CA">
        <w:rPr>
          <w:rFonts w:ascii="Times New Roman" w:hAnsi="Times New Roman" w:cs="Times New Roman"/>
          <w:sz w:val="24"/>
          <w:szCs w:val="24"/>
        </w:rPr>
        <w:t>ОУ</w:t>
      </w:r>
      <w:r w:rsidRPr="001669CA">
        <w:rPr>
          <w:rFonts w:ascii="Times New Roman" w:hAnsi="Times New Roman" w:cs="Times New Roman"/>
          <w:sz w:val="24"/>
          <w:szCs w:val="24"/>
        </w:rPr>
        <w:t xml:space="preserve">  № </w:t>
      </w:r>
      <w:r w:rsidR="00165513" w:rsidRPr="001669CA">
        <w:rPr>
          <w:rFonts w:ascii="Times New Roman" w:hAnsi="Times New Roman" w:cs="Times New Roman"/>
          <w:sz w:val="24"/>
          <w:szCs w:val="24"/>
        </w:rPr>
        <w:t>404</w:t>
      </w:r>
      <w:r w:rsidRPr="001669CA">
        <w:rPr>
          <w:rFonts w:ascii="Times New Roman" w:hAnsi="Times New Roman" w:cs="Times New Roman"/>
          <w:sz w:val="24"/>
          <w:szCs w:val="24"/>
        </w:rPr>
        <w:t xml:space="preserve"> </w:t>
      </w:r>
      <w:r w:rsidRPr="001669CA">
        <w:rPr>
          <w:rFonts w:ascii="Times New Roman" w:hAnsi="Times New Roman" w:cs="Times New Roman"/>
          <w:color w:val="000000"/>
          <w:sz w:val="24"/>
          <w:szCs w:val="24"/>
        </w:rPr>
        <w:t>и потребителем данных услуг в обязательном порядке, в соответствии с действующим законодательством Российской Федерации.</w:t>
      </w:r>
      <w:r w:rsidRPr="001669CA">
        <w:rPr>
          <w:rFonts w:ascii="Times New Roman" w:hAnsi="Times New Roman" w:cs="Times New Roman"/>
          <w:sz w:val="24"/>
          <w:szCs w:val="24"/>
        </w:rPr>
        <w:t xml:space="preserve"> </w:t>
      </w:r>
      <w:r w:rsidR="008D0AD9" w:rsidRPr="0016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EE" w:rsidRPr="001669CA" w:rsidRDefault="00D63375" w:rsidP="00166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CA">
        <w:rPr>
          <w:rFonts w:ascii="Times New Roman" w:hAnsi="Times New Roman" w:cs="Times New Roman"/>
          <w:sz w:val="24"/>
          <w:szCs w:val="24"/>
        </w:rPr>
        <w:t>2</w:t>
      </w:r>
      <w:r w:rsidR="006621A7" w:rsidRPr="001669CA">
        <w:rPr>
          <w:rFonts w:ascii="Times New Roman" w:hAnsi="Times New Roman" w:cs="Times New Roman"/>
          <w:sz w:val="24"/>
          <w:szCs w:val="24"/>
        </w:rPr>
        <w:t xml:space="preserve">.3. </w:t>
      </w:r>
      <w:r w:rsidR="00BB45EE" w:rsidRPr="001669CA">
        <w:rPr>
          <w:rFonts w:ascii="Times New Roman" w:hAnsi="Times New Roman" w:cs="Times New Roman"/>
          <w:sz w:val="24"/>
          <w:szCs w:val="24"/>
        </w:rPr>
        <w:t xml:space="preserve">Стоимость оказываемых </w:t>
      </w:r>
      <w:r w:rsidR="004A3B82" w:rsidRPr="001669CA">
        <w:rPr>
          <w:rFonts w:ascii="Times New Roman" w:hAnsi="Times New Roman" w:cs="Times New Roman"/>
          <w:sz w:val="24"/>
          <w:szCs w:val="24"/>
        </w:rPr>
        <w:t>школой</w:t>
      </w:r>
      <w:r w:rsidR="00BB45EE" w:rsidRPr="001669CA">
        <w:rPr>
          <w:rFonts w:ascii="Times New Roman" w:hAnsi="Times New Roman" w:cs="Times New Roman"/>
          <w:sz w:val="24"/>
          <w:szCs w:val="24"/>
        </w:rPr>
        <w:t xml:space="preserve"> услуг определяется по соглашению между </w:t>
      </w:r>
      <w:r w:rsidR="004A3B82" w:rsidRPr="001669CA">
        <w:rPr>
          <w:rFonts w:ascii="Times New Roman" w:hAnsi="Times New Roman" w:cs="Times New Roman"/>
          <w:sz w:val="24"/>
          <w:szCs w:val="24"/>
        </w:rPr>
        <w:t>школой</w:t>
      </w:r>
      <w:r w:rsidR="00BB45EE" w:rsidRPr="001669CA">
        <w:rPr>
          <w:rFonts w:ascii="Times New Roman" w:hAnsi="Times New Roman" w:cs="Times New Roman"/>
          <w:sz w:val="24"/>
          <w:szCs w:val="24"/>
        </w:rPr>
        <w:t xml:space="preserve"> и потребителем.</w:t>
      </w:r>
    </w:p>
    <w:p w:rsidR="006F77B5" w:rsidRPr="001669CA" w:rsidRDefault="006F77B5" w:rsidP="00166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CA">
        <w:rPr>
          <w:rFonts w:ascii="Times New Roman" w:hAnsi="Times New Roman" w:cs="Times New Roman"/>
          <w:sz w:val="24"/>
          <w:szCs w:val="24"/>
        </w:rPr>
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10B6B" w:rsidRPr="001669CA" w:rsidRDefault="00D63375" w:rsidP="001669CA">
      <w:pPr>
        <w:ind w:firstLine="709"/>
        <w:jc w:val="both"/>
        <w:rPr>
          <w:color w:val="000000"/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610B6B" w:rsidRPr="001669CA">
        <w:rPr>
          <w:color w:val="000000"/>
          <w:sz w:val="24"/>
          <w:szCs w:val="24"/>
        </w:rPr>
        <w:t xml:space="preserve">.4. В соответствии с п.4.9. Устава </w:t>
      </w:r>
      <w:r w:rsidR="004A3B82" w:rsidRPr="001669CA">
        <w:rPr>
          <w:color w:val="000000"/>
          <w:sz w:val="24"/>
          <w:szCs w:val="24"/>
        </w:rPr>
        <w:t>школы</w:t>
      </w:r>
      <w:r w:rsidR="00610B6B" w:rsidRPr="001669CA">
        <w:rPr>
          <w:color w:val="000000"/>
          <w:sz w:val="24"/>
          <w:szCs w:val="24"/>
        </w:rPr>
        <w:t xml:space="preserve"> самостоятельно распоряжается средствами, полученными от </w:t>
      </w:r>
      <w:r w:rsidR="00131749" w:rsidRPr="001669CA">
        <w:rPr>
          <w:color w:val="000000"/>
          <w:sz w:val="24"/>
          <w:szCs w:val="24"/>
        </w:rPr>
        <w:t>деятельности, приносящей доход</w:t>
      </w:r>
      <w:r w:rsidR="00610B6B" w:rsidRPr="001669CA">
        <w:rPr>
          <w:color w:val="000000"/>
          <w:sz w:val="24"/>
          <w:szCs w:val="24"/>
        </w:rPr>
        <w:t xml:space="preserve">, за вычетом обязательных платежей и налогов. Указанные средства расходуются на цели развития и совершенствования учебно-воспитательного процесса, укрепление материально-технической базы,   на оплату труда работников, занятых организацией и проведением </w:t>
      </w:r>
      <w:r w:rsidR="00131749" w:rsidRPr="001669CA">
        <w:rPr>
          <w:color w:val="000000"/>
          <w:sz w:val="24"/>
          <w:szCs w:val="24"/>
        </w:rPr>
        <w:t>деятельности, приносящей доход</w:t>
      </w:r>
      <w:r w:rsidR="00610B6B" w:rsidRPr="001669CA">
        <w:rPr>
          <w:color w:val="000000"/>
          <w:sz w:val="24"/>
          <w:szCs w:val="24"/>
        </w:rPr>
        <w:t>.</w:t>
      </w:r>
    </w:p>
    <w:p w:rsidR="00610B6B" w:rsidRPr="001669CA" w:rsidRDefault="00D63375" w:rsidP="001669CA">
      <w:pPr>
        <w:ind w:firstLine="709"/>
        <w:jc w:val="both"/>
        <w:rPr>
          <w:color w:val="000000"/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610B6B" w:rsidRPr="001669CA">
        <w:rPr>
          <w:color w:val="000000"/>
          <w:sz w:val="24"/>
          <w:szCs w:val="24"/>
        </w:rPr>
        <w:t xml:space="preserve">.5. Оплата труда лиц, занятых организацией и проведением </w:t>
      </w:r>
      <w:r w:rsidR="00131749" w:rsidRPr="001669CA">
        <w:rPr>
          <w:color w:val="000000"/>
          <w:sz w:val="24"/>
          <w:szCs w:val="24"/>
        </w:rPr>
        <w:t>деятельности, приносящей доход</w:t>
      </w:r>
      <w:r w:rsidR="00610B6B" w:rsidRPr="001669CA">
        <w:rPr>
          <w:color w:val="000000"/>
          <w:sz w:val="24"/>
          <w:szCs w:val="24"/>
        </w:rPr>
        <w:t xml:space="preserve">, производится  по соглашению между администрацией </w:t>
      </w:r>
      <w:r w:rsidR="004A3B82" w:rsidRPr="001669CA">
        <w:rPr>
          <w:color w:val="000000"/>
          <w:sz w:val="24"/>
          <w:szCs w:val="24"/>
        </w:rPr>
        <w:t>школы</w:t>
      </w:r>
      <w:r w:rsidR="00610B6B" w:rsidRPr="001669CA">
        <w:rPr>
          <w:color w:val="000000"/>
          <w:sz w:val="24"/>
          <w:szCs w:val="24"/>
        </w:rPr>
        <w:t xml:space="preserve"> и работником. </w:t>
      </w:r>
    </w:p>
    <w:p w:rsidR="00D94911" w:rsidRPr="001669CA" w:rsidRDefault="00D63375" w:rsidP="001669CA">
      <w:pPr>
        <w:ind w:firstLine="709"/>
        <w:jc w:val="both"/>
        <w:rPr>
          <w:color w:val="000000"/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402765" w:rsidRPr="001669CA">
        <w:rPr>
          <w:color w:val="000000"/>
          <w:sz w:val="24"/>
          <w:szCs w:val="24"/>
        </w:rPr>
        <w:t>.6.</w:t>
      </w:r>
      <w:r w:rsidR="00D94911" w:rsidRPr="001669CA">
        <w:rPr>
          <w:color w:val="000000"/>
          <w:sz w:val="24"/>
          <w:szCs w:val="24"/>
        </w:rPr>
        <w:t xml:space="preserve"> Сдача в аренду движимого и недвижимого имущества, предоставление помещений во временное пользование  осуществляется в соответствии с нормами действующего законодательства.</w:t>
      </w:r>
    </w:p>
    <w:p w:rsidR="0002459C" w:rsidRPr="001669CA" w:rsidRDefault="00D63375" w:rsidP="001669CA">
      <w:pPr>
        <w:ind w:firstLine="709"/>
        <w:jc w:val="both"/>
        <w:rPr>
          <w:color w:val="000000"/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402765" w:rsidRPr="001669CA">
        <w:rPr>
          <w:color w:val="000000"/>
          <w:sz w:val="24"/>
          <w:szCs w:val="24"/>
        </w:rPr>
        <w:t>.7.</w:t>
      </w:r>
      <w:r w:rsidR="0002459C" w:rsidRPr="001669CA">
        <w:rPr>
          <w:color w:val="000000"/>
          <w:sz w:val="24"/>
          <w:szCs w:val="24"/>
        </w:rPr>
        <w:t xml:space="preserve"> </w:t>
      </w:r>
      <w:r w:rsidR="0002459C" w:rsidRPr="001669CA">
        <w:rPr>
          <w:sz w:val="24"/>
          <w:szCs w:val="24"/>
        </w:rPr>
        <w:t>Добровольные пожертвования и целевые взносы физических и (или) юридических лиц, в том числе иностранных граждан и (или) иностранных юридических лиц</w:t>
      </w:r>
      <w:r w:rsidR="005A4226" w:rsidRPr="001669CA">
        <w:rPr>
          <w:sz w:val="24"/>
          <w:szCs w:val="24"/>
        </w:rPr>
        <w:t>,</w:t>
      </w:r>
      <w:r w:rsidR="0002459C" w:rsidRPr="001669CA">
        <w:rPr>
          <w:sz w:val="24"/>
          <w:szCs w:val="24"/>
        </w:rPr>
        <w:t xml:space="preserve"> </w:t>
      </w:r>
      <w:r w:rsidR="000B007B" w:rsidRPr="001669CA">
        <w:rPr>
          <w:sz w:val="24"/>
          <w:szCs w:val="24"/>
        </w:rPr>
        <w:t xml:space="preserve">перечисляются в безналичной форме на лицевой счет </w:t>
      </w:r>
      <w:r w:rsidR="008C323C" w:rsidRPr="001669CA">
        <w:rPr>
          <w:sz w:val="24"/>
          <w:szCs w:val="24"/>
        </w:rPr>
        <w:t xml:space="preserve">школы </w:t>
      </w:r>
      <w:r w:rsidR="000B007B" w:rsidRPr="001669CA">
        <w:rPr>
          <w:sz w:val="24"/>
          <w:szCs w:val="24"/>
        </w:rPr>
        <w:t>с указанием полных реквизитов отправителя и целей, на которые направляется этот взнос.</w:t>
      </w:r>
    </w:p>
    <w:p w:rsidR="0002459C" w:rsidRPr="001669CA" w:rsidRDefault="00D63375" w:rsidP="001669CA">
      <w:pPr>
        <w:ind w:firstLine="709"/>
        <w:jc w:val="both"/>
        <w:rPr>
          <w:sz w:val="24"/>
          <w:szCs w:val="24"/>
        </w:rPr>
      </w:pPr>
      <w:r w:rsidRPr="001669CA">
        <w:rPr>
          <w:color w:val="000000"/>
          <w:sz w:val="24"/>
          <w:szCs w:val="24"/>
        </w:rPr>
        <w:t>2</w:t>
      </w:r>
      <w:r w:rsidR="00402765" w:rsidRPr="001669CA">
        <w:rPr>
          <w:color w:val="000000"/>
          <w:sz w:val="24"/>
          <w:szCs w:val="24"/>
        </w:rPr>
        <w:t>.8.</w:t>
      </w:r>
      <w:r w:rsidR="0002459C" w:rsidRPr="001669CA">
        <w:rPr>
          <w:color w:val="000000"/>
          <w:sz w:val="24"/>
          <w:szCs w:val="24"/>
        </w:rPr>
        <w:t xml:space="preserve"> </w:t>
      </w:r>
      <w:r w:rsidR="0002459C" w:rsidRPr="001669CA">
        <w:rPr>
          <w:sz w:val="24"/>
          <w:szCs w:val="24"/>
        </w:rPr>
        <w:t>Сбор денежных средств в наличной форме запрещен.</w:t>
      </w:r>
    </w:p>
    <w:p w:rsidR="00D94911" w:rsidRPr="001669CA" w:rsidRDefault="00D94911" w:rsidP="001669CA">
      <w:pPr>
        <w:ind w:firstLine="708"/>
        <w:jc w:val="both"/>
        <w:rPr>
          <w:color w:val="000000"/>
          <w:sz w:val="24"/>
          <w:szCs w:val="24"/>
        </w:rPr>
      </w:pPr>
    </w:p>
    <w:p w:rsidR="004A3B82" w:rsidRPr="001669CA" w:rsidRDefault="004A3B82" w:rsidP="001669CA">
      <w:pPr>
        <w:ind w:firstLine="708"/>
        <w:jc w:val="both"/>
        <w:rPr>
          <w:color w:val="000000"/>
          <w:sz w:val="24"/>
          <w:szCs w:val="24"/>
        </w:rPr>
      </w:pPr>
    </w:p>
    <w:p w:rsidR="004A3B82" w:rsidRPr="001669CA" w:rsidRDefault="004A3B82" w:rsidP="001669CA">
      <w:pPr>
        <w:ind w:firstLine="708"/>
        <w:jc w:val="both"/>
        <w:rPr>
          <w:color w:val="000000"/>
          <w:sz w:val="24"/>
          <w:szCs w:val="24"/>
        </w:rPr>
      </w:pPr>
    </w:p>
    <w:p w:rsidR="003F53F0" w:rsidRPr="001669CA" w:rsidRDefault="002517EC" w:rsidP="001669CA">
      <w:pPr>
        <w:jc w:val="center"/>
        <w:rPr>
          <w:b/>
          <w:color w:val="000000"/>
          <w:sz w:val="24"/>
          <w:szCs w:val="24"/>
        </w:rPr>
      </w:pPr>
      <w:r w:rsidRPr="001669CA">
        <w:rPr>
          <w:b/>
          <w:color w:val="000000"/>
          <w:sz w:val="24"/>
          <w:szCs w:val="24"/>
        </w:rPr>
        <w:lastRenderedPageBreak/>
        <w:t>3</w:t>
      </w:r>
      <w:r w:rsidR="003F53F0" w:rsidRPr="001669CA">
        <w:rPr>
          <w:b/>
          <w:color w:val="000000"/>
          <w:sz w:val="24"/>
          <w:szCs w:val="24"/>
        </w:rPr>
        <w:t>. Порядок расходования привлеченных до</w:t>
      </w:r>
      <w:r w:rsidR="001669CA">
        <w:rPr>
          <w:b/>
          <w:color w:val="000000"/>
          <w:sz w:val="24"/>
          <w:szCs w:val="24"/>
        </w:rPr>
        <w:t>полнительных финансовых средств</w:t>
      </w:r>
    </w:p>
    <w:p w:rsidR="003834CB" w:rsidRPr="001669CA" w:rsidRDefault="003834CB" w:rsidP="001669CA">
      <w:pPr>
        <w:jc w:val="both"/>
        <w:rPr>
          <w:sz w:val="24"/>
          <w:szCs w:val="24"/>
        </w:rPr>
      </w:pPr>
    </w:p>
    <w:p w:rsidR="003834CB" w:rsidRPr="001669CA" w:rsidRDefault="002517EC" w:rsidP="001669CA">
      <w:pPr>
        <w:ind w:firstLine="708"/>
        <w:jc w:val="both"/>
        <w:rPr>
          <w:sz w:val="24"/>
          <w:szCs w:val="24"/>
        </w:rPr>
      </w:pPr>
      <w:r w:rsidRPr="001669CA">
        <w:rPr>
          <w:sz w:val="24"/>
          <w:szCs w:val="24"/>
        </w:rPr>
        <w:t>3</w:t>
      </w:r>
      <w:r w:rsidR="00402765" w:rsidRPr="001669CA">
        <w:rPr>
          <w:sz w:val="24"/>
          <w:szCs w:val="24"/>
        </w:rPr>
        <w:t>.1</w:t>
      </w:r>
      <w:r w:rsidR="007F702E" w:rsidRPr="001669CA">
        <w:rPr>
          <w:sz w:val="24"/>
          <w:szCs w:val="24"/>
        </w:rPr>
        <w:t>. Платные образовательные услуги.</w:t>
      </w:r>
    </w:p>
    <w:p w:rsidR="00B10C56" w:rsidRPr="001669CA" w:rsidRDefault="00B10C56" w:rsidP="001669CA">
      <w:pPr>
        <w:ind w:firstLine="708"/>
        <w:jc w:val="both"/>
        <w:rPr>
          <w:sz w:val="24"/>
          <w:szCs w:val="24"/>
        </w:rPr>
      </w:pPr>
      <w:r w:rsidRPr="001669CA">
        <w:rPr>
          <w:sz w:val="24"/>
          <w:szCs w:val="24"/>
        </w:rPr>
        <w:t>Фактические доходы от платных образовательных услуг и платных услуг распределять следующим образом:</w:t>
      </w:r>
    </w:p>
    <w:p w:rsidR="004A3B82" w:rsidRPr="001669CA" w:rsidRDefault="00B10C56" w:rsidP="001669CA">
      <w:pPr>
        <w:ind w:firstLine="708"/>
        <w:jc w:val="both"/>
        <w:rPr>
          <w:sz w:val="24"/>
          <w:szCs w:val="24"/>
        </w:rPr>
      </w:pPr>
      <w:proofErr w:type="gramStart"/>
      <w:r w:rsidRPr="001669CA">
        <w:rPr>
          <w:sz w:val="24"/>
          <w:szCs w:val="24"/>
        </w:rPr>
        <w:t xml:space="preserve">3.1.1.На формирование фонда оплаты труда и выплат по договорам гражданско-правового характера в целом </w:t>
      </w:r>
      <w:r w:rsidR="004A3B82" w:rsidRPr="001669CA">
        <w:rPr>
          <w:b/>
          <w:sz w:val="24"/>
          <w:szCs w:val="24"/>
        </w:rPr>
        <w:t>75,0%,</w:t>
      </w:r>
      <w:r w:rsidRPr="001669CA">
        <w:rPr>
          <w:sz w:val="24"/>
          <w:szCs w:val="24"/>
        </w:rPr>
        <w:t xml:space="preserve"> из них:</w:t>
      </w:r>
      <w:r w:rsidR="004A3B82" w:rsidRPr="001669CA">
        <w:rPr>
          <w:sz w:val="24"/>
          <w:szCs w:val="24"/>
        </w:rPr>
        <w:t xml:space="preserve"> з</w:t>
      </w:r>
      <w:r w:rsidRPr="001669CA">
        <w:rPr>
          <w:b/>
          <w:sz w:val="24"/>
          <w:szCs w:val="24"/>
        </w:rPr>
        <w:t>аработная плата 57,69%</w:t>
      </w:r>
      <w:r w:rsidRPr="001669CA">
        <w:rPr>
          <w:sz w:val="24"/>
          <w:szCs w:val="24"/>
        </w:rPr>
        <w:t xml:space="preserve"> (заработная плата по тарификации педагогического, административного и  вспомогательного персонала, оплата руководителю учреждения по согласованию с учредителем, выплата компенсации за отпуск, фонд надбавок и доплат)</w:t>
      </w:r>
      <w:r w:rsidR="004A3B82" w:rsidRPr="001669CA">
        <w:rPr>
          <w:sz w:val="24"/>
          <w:szCs w:val="24"/>
        </w:rPr>
        <w:t xml:space="preserve">, </w:t>
      </w:r>
      <w:r w:rsidR="004A3B82" w:rsidRPr="001669CA">
        <w:rPr>
          <w:b/>
          <w:sz w:val="24"/>
          <w:szCs w:val="24"/>
        </w:rPr>
        <w:t>н</w:t>
      </w:r>
      <w:r w:rsidRPr="001669CA">
        <w:rPr>
          <w:b/>
          <w:sz w:val="24"/>
          <w:szCs w:val="24"/>
        </w:rPr>
        <w:t>ачислени</w:t>
      </w:r>
      <w:r w:rsidR="004A3B82" w:rsidRPr="001669CA">
        <w:rPr>
          <w:b/>
          <w:sz w:val="24"/>
          <w:szCs w:val="24"/>
        </w:rPr>
        <w:t xml:space="preserve">я на выплаты по оплате труда </w:t>
      </w:r>
      <w:r w:rsidRPr="001669CA">
        <w:rPr>
          <w:b/>
          <w:sz w:val="24"/>
          <w:szCs w:val="24"/>
        </w:rPr>
        <w:t>17,31%</w:t>
      </w:r>
      <w:r w:rsidR="004A3B82" w:rsidRPr="001669CA">
        <w:rPr>
          <w:b/>
          <w:sz w:val="24"/>
          <w:szCs w:val="24"/>
        </w:rPr>
        <w:t>.</w:t>
      </w:r>
      <w:proofErr w:type="gramEnd"/>
    </w:p>
    <w:p w:rsidR="00B10C56" w:rsidRPr="001669CA" w:rsidRDefault="00B10C56" w:rsidP="001669CA">
      <w:pPr>
        <w:ind w:firstLine="720"/>
        <w:jc w:val="both"/>
        <w:rPr>
          <w:b/>
          <w:sz w:val="24"/>
          <w:szCs w:val="24"/>
        </w:rPr>
      </w:pPr>
      <w:r w:rsidRPr="001669CA">
        <w:rPr>
          <w:sz w:val="24"/>
          <w:szCs w:val="24"/>
        </w:rPr>
        <w:t>3.1.2. Денежные средства, оставшиеся после оплаты труда работников, а также за минусом перечислений в бюджет (начисления на фонд оплаты труда, налоги) и в</w:t>
      </w:r>
      <w:r w:rsidR="00AA5DD6" w:rsidRPr="001669CA">
        <w:rPr>
          <w:sz w:val="24"/>
          <w:szCs w:val="24"/>
        </w:rPr>
        <w:t>озмещение коммунальных платежей (возмещение к</w:t>
      </w:r>
      <w:r w:rsidR="00E67AFC" w:rsidRPr="001669CA">
        <w:rPr>
          <w:sz w:val="24"/>
          <w:szCs w:val="24"/>
        </w:rPr>
        <w:t>оммунальных расходов определять</w:t>
      </w:r>
      <w:r w:rsidR="00AA5DD6" w:rsidRPr="001669CA">
        <w:rPr>
          <w:sz w:val="24"/>
          <w:szCs w:val="24"/>
        </w:rPr>
        <w:t xml:space="preserve">, как отношение  фактически поступивших доходов от платных услуг к общему объему выделенных субсидий учреждению </w:t>
      </w:r>
      <w:proofErr w:type="gramStart"/>
      <w:r w:rsidR="00AA5DD6" w:rsidRPr="001669CA">
        <w:rPr>
          <w:sz w:val="24"/>
          <w:szCs w:val="24"/>
        </w:rPr>
        <w:t xml:space="preserve">( </w:t>
      </w:r>
      <w:proofErr w:type="gramEnd"/>
      <w:r w:rsidR="00AA5DD6" w:rsidRPr="001669CA">
        <w:rPr>
          <w:sz w:val="24"/>
          <w:szCs w:val="24"/>
        </w:rPr>
        <w:t>в процентах), умноженное  на субсиди</w:t>
      </w:r>
      <w:r w:rsidR="00E67AFC" w:rsidRPr="001669CA">
        <w:rPr>
          <w:sz w:val="24"/>
          <w:szCs w:val="24"/>
        </w:rPr>
        <w:t xml:space="preserve">и  в целом по коду КОСГУ 223), </w:t>
      </w:r>
      <w:r w:rsidRPr="001669CA">
        <w:rPr>
          <w:sz w:val="24"/>
          <w:szCs w:val="24"/>
        </w:rPr>
        <w:t xml:space="preserve">принять за </w:t>
      </w:r>
      <w:r w:rsidRPr="001669CA">
        <w:rPr>
          <w:b/>
          <w:sz w:val="24"/>
          <w:szCs w:val="24"/>
        </w:rPr>
        <w:t>100 %</w:t>
      </w:r>
      <w:r w:rsidRPr="001669CA">
        <w:rPr>
          <w:sz w:val="24"/>
          <w:szCs w:val="24"/>
        </w:rPr>
        <w:t xml:space="preserve"> и расходовать на содержание и развитие материально-технической базы учреждения, а также на иные цели, связанные с осуществлением деятельности учреждения следующим образом: </w:t>
      </w:r>
    </w:p>
    <w:p w:rsidR="00131749" w:rsidRPr="001669CA" w:rsidRDefault="00690BE6" w:rsidP="001669CA">
      <w:pPr>
        <w:pStyle w:val="20"/>
        <w:tabs>
          <w:tab w:val="left" w:pos="1560"/>
        </w:tabs>
        <w:spacing w:after="0" w:line="240" w:lineRule="auto"/>
        <w:ind w:left="720"/>
        <w:rPr>
          <w:sz w:val="24"/>
          <w:szCs w:val="24"/>
        </w:rPr>
      </w:pPr>
      <w:r w:rsidRPr="001669CA">
        <w:rPr>
          <w:sz w:val="24"/>
          <w:szCs w:val="24"/>
        </w:rPr>
        <w:t>а</w:t>
      </w:r>
      <w:r w:rsidR="00D132F7" w:rsidRPr="001669CA">
        <w:rPr>
          <w:sz w:val="24"/>
          <w:szCs w:val="24"/>
        </w:rPr>
        <w:t xml:space="preserve">) </w:t>
      </w:r>
      <w:r w:rsidR="00663A25" w:rsidRPr="001669CA">
        <w:rPr>
          <w:sz w:val="24"/>
          <w:szCs w:val="24"/>
        </w:rPr>
        <w:t>35</w:t>
      </w:r>
      <w:r w:rsidR="00584479" w:rsidRPr="001669CA">
        <w:rPr>
          <w:sz w:val="24"/>
          <w:szCs w:val="24"/>
        </w:rPr>
        <w:t>% экономическая статья 340</w:t>
      </w:r>
    </w:p>
    <w:p w:rsidR="00465893" w:rsidRPr="001669CA" w:rsidRDefault="00D132F7" w:rsidP="001669CA">
      <w:pPr>
        <w:pStyle w:val="20"/>
        <w:tabs>
          <w:tab w:val="left" w:pos="1560"/>
        </w:tabs>
        <w:spacing w:after="0" w:line="240" w:lineRule="auto"/>
        <w:ind w:left="720"/>
        <w:rPr>
          <w:sz w:val="24"/>
          <w:szCs w:val="24"/>
        </w:rPr>
      </w:pPr>
      <w:r w:rsidRPr="001669CA">
        <w:rPr>
          <w:sz w:val="24"/>
          <w:szCs w:val="24"/>
        </w:rPr>
        <w:t xml:space="preserve">б) </w:t>
      </w:r>
      <w:r w:rsidR="00663A25" w:rsidRPr="001669CA">
        <w:rPr>
          <w:sz w:val="24"/>
          <w:szCs w:val="24"/>
        </w:rPr>
        <w:t>65</w:t>
      </w:r>
      <w:r w:rsidR="00584479" w:rsidRPr="001669CA">
        <w:rPr>
          <w:sz w:val="24"/>
          <w:szCs w:val="24"/>
        </w:rPr>
        <w:t>% экономическая статья 310</w:t>
      </w:r>
    </w:p>
    <w:p w:rsidR="00B10C56" w:rsidRPr="001669CA" w:rsidRDefault="00B10C56" w:rsidP="001669CA">
      <w:pPr>
        <w:pStyle w:val="2"/>
        <w:ind w:left="0" w:firstLine="720"/>
        <w:rPr>
          <w:szCs w:val="24"/>
        </w:rPr>
      </w:pPr>
      <w:r w:rsidRPr="001669CA">
        <w:rPr>
          <w:szCs w:val="24"/>
        </w:rPr>
        <w:t>3.2. Доходы от сдачи в аренду недвижимого имущества и основных фондов расходовать:</w:t>
      </w:r>
    </w:p>
    <w:p w:rsidR="00B10C56" w:rsidRPr="001669CA" w:rsidRDefault="00B10C56" w:rsidP="001669CA">
      <w:pPr>
        <w:numPr>
          <w:ilvl w:val="0"/>
          <w:numId w:val="28"/>
        </w:numPr>
        <w:jc w:val="both"/>
        <w:rPr>
          <w:sz w:val="24"/>
          <w:szCs w:val="24"/>
        </w:rPr>
      </w:pPr>
      <w:r w:rsidRPr="001669CA">
        <w:rPr>
          <w:sz w:val="24"/>
          <w:szCs w:val="24"/>
        </w:rPr>
        <w:t>на восстановление коммунальных затрат (по расчетной методике КУГИ);</w:t>
      </w:r>
    </w:p>
    <w:p w:rsidR="00B10C56" w:rsidRPr="001669CA" w:rsidRDefault="00B10C56" w:rsidP="001669CA">
      <w:pPr>
        <w:numPr>
          <w:ilvl w:val="0"/>
          <w:numId w:val="28"/>
        </w:numPr>
        <w:jc w:val="both"/>
        <w:rPr>
          <w:sz w:val="24"/>
          <w:szCs w:val="24"/>
        </w:rPr>
      </w:pPr>
      <w:r w:rsidRPr="001669CA">
        <w:rPr>
          <w:sz w:val="24"/>
          <w:szCs w:val="24"/>
        </w:rPr>
        <w:t>на укрепление материально-технической базы учреждения.</w:t>
      </w:r>
    </w:p>
    <w:p w:rsidR="00B10C56" w:rsidRPr="001669CA" w:rsidRDefault="00B10C56" w:rsidP="001669CA">
      <w:pPr>
        <w:ind w:firstLine="720"/>
        <w:jc w:val="both"/>
        <w:rPr>
          <w:sz w:val="24"/>
          <w:szCs w:val="24"/>
        </w:rPr>
      </w:pPr>
      <w:r w:rsidRPr="001669CA">
        <w:rPr>
          <w:sz w:val="24"/>
          <w:szCs w:val="24"/>
        </w:rPr>
        <w:t xml:space="preserve">3.3. 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зачисляются на лицевой счет учреждения и расходуются в соответствии  указанными целями или на иные цели, связанные с осуществлением деятельности учреждения. </w:t>
      </w:r>
    </w:p>
    <w:p w:rsidR="00B10C56" w:rsidRPr="001669CA" w:rsidRDefault="00B10C56" w:rsidP="001669CA">
      <w:pPr>
        <w:pStyle w:val="20"/>
        <w:tabs>
          <w:tab w:val="left" w:pos="1560"/>
        </w:tabs>
        <w:spacing w:after="0" w:line="240" w:lineRule="auto"/>
        <w:ind w:left="720"/>
        <w:rPr>
          <w:sz w:val="24"/>
          <w:szCs w:val="24"/>
        </w:rPr>
      </w:pPr>
    </w:p>
    <w:p w:rsidR="00233F27" w:rsidRPr="001669CA" w:rsidRDefault="00B10C56" w:rsidP="001669CA">
      <w:pPr>
        <w:jc w:val="center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4</w:t>
      </w:r>
      <w:r w:rsidR="00233F27" w:rsidRPr="001669CA">
        <w:rPr>
          <w:b/>
          <w:sz w:val="24"/>
          <w:szCs w:val="24"/>
        </w:rPr>
        <w:t xml:space="preserve">. </w:t>
      </w:r>
      <w:r w:rsidR="001E2E58" w:rsidRPr="001669CA">
        <w:rPr>
          <w:b/>
          <w:sz w:val="24"/>
          <w:szCs w:val="24"/>
        </w:rPr>
        <w:t xml:space="preserve">Организация </w:t>
      </w:r>
      <w:proofErr w:type="gramStart"/>
      <w:r w:rsidR="001E2E58" w:rsidRPr="001669CA">
        <w:rPr>
          <w:b/>
          <w:sz w:val="24"/>
          <w:szCs w:val="24"/>
        </w:rPr>
        <w:t>контроля за</w:t>
      </w:r>
      <w:proofErr w:type="gramEnd"/>
      <w:r w:rsidR="001E2E58" w:rsidRPr="001669CA">
        <w:rPr>
          <w:b/>
          <w:sz w:val="24"/>
          <w:szCs w:val="24"/>
        </w:rPr>
        <w:t xml:space="preserve"> использованием средств, полученных от </w:t>
      </w:r>
      <w:r w:rsidR="00FA3136" w:rsidRPr="001669CA">
        <w:rPr>
          <w:b/>
          <w:color w:val="000000"/>
          <w:sz w:val="24"/>
          <w:szCs w:val="24"/>
        </w:rPr>
        <w:t>деятельности,    приносящей доход</w:t>
      </w:r>
      <w:r w:rsidR="001E2E58" w:rsidRPr="001669CA">
        <w:rPr>
          <w:b/>
          <w:sz w:val="24"/>
          <w:szCs w:val="24"/>
        </w:rPr>
        <w:t>.</w:t>
      </w:r>
    </w:p>
    <w:p w:rsidR="004A3B82" w:rsidRPr="001669CA" w:rsidRDefault="004A3B82" w:rsidP="001669CA">
      <w:pPr>
        <w:rPr>
          <w:sz w:val="24"/>
          <w:szCs w:val="24"/>
        </w:rPr>
      </w:pPr>
    </w:p>
    <w:p w:rsidR="00610B6B" w:rsidRPr="001669CA" w:rsidRDefault="00B10C56" w:rsidP="001669CA">
      <w:pPr>
        <w:ind w:firstLine="720"/>
        <w:jc w:val="both"/>
        <w:rPr>
          <w:sz w:val="24"/>
          <w:szCs w:val="24"/>
        </w:rPr>
      </w:pPr>
      <w:r w:rsidRPr="001669CA">
        <w:rPr>
          <w:sz w:val="24"/>
          <w:szCs w:val="24"/>
        </w:rPr>
        <w:t>4</w:t>
      </w:r>
      <w:r w:rsidR="00E67AFC" w:rsidRPr="001669CA">
        <w:rPr>
          <w:sz w:val="24"/>
          <w:szCs w:val="24"/>
        </w:rPr>
        <w:t>.1.</w:t>
      </w:r>
      <w:r w:rsidR="004A3B82" w:rsidRPr="001669CA">
        <w:rPr>
          <w:sz w:val="24"/>
          <w:szCs w:val="24"/>
        </w:rPr>
        <w:t xml:space="preserve"> </w:t>
      </w:r>
      <w:proofErr w:type="gramStart"/>
      <w:r w:rsidR="00233F27" w:rsidRPr="001669CA">
        <w:rPr>
          <w:sz w:val="24"/>
          <w:szCs w:val="24"/>
        </w:rPr>
        <w:t>Контроль за</w:t>
      </w:r>
      <w:proofErr w:type="gramEnd"/>
      <w:r w:rsidR="00233F27" w:rsidRPr="001669CA">
        <w:rPr>
          <w:sz w:val="24"/>
          <w:szCs w:val="24"/>
        </w:rPr>
        <w:t xml:space="preserve"> использованием средств, полученных от </w:t>
      </w:r>
      <w:r w:rsidR="00FA3136" w:rsidRPr="001669CA">
        <w:rPr>
          <w:color w:val="000000"/>
          <w:sz w:val="24"/>
          <w:szCs w:val="24"/>
        </w:rPr>
        <w:t xml:space="preserve">деятельности, приносящей доход, </w:t>
      </w:r>
      <w:r w:rsidR="00233F27" w:rsidRPr="001669CA">
        <w:rPr>
          <w:sz w:val="24"/>
          <w:szCs w:val="24"/>
        </w:rPr>
        <w:t xml:space="preserve"> осуществляется органом самоуправления </w:t>
      </w:r>
      <w:r w:rsidR="004A3B82" w:rsidRPr="001669CA">
        <w:rPr>
          <w:sz w:val="24"/>
          <w:szCs w:val="24"/>
        </w:rPr>
        <w:t xml:space="preserve">школы - </w:t>
      </w:r>
      <w:r w:rsidR="00233F27" w:rsidRPr="001669CA">
        <w:rPr>
          <w:sz w:val="24"/>
          <w:szCs w:val="24"/>
        </w:rPr>
        <w:t xml:space="preserve">Советом </w:t>
      </w:r>
      <w:r w:rsidR="004A3B82" w:rsidRPr="001669CA">
        <w:rPr>
          <w:sz w:val="24"/>
          <w:szCs w:val="24"/>
        </w:rPr>
        <w:t>школы</w:t>
      </w:r>
      <w:r w:rsidR="00233F27" w:rsidRPr="001669CA">
        <w:rPr>
          <w:sz w:val="24"/>
          <w:szCs w:val="24"/>
        </w:rPr>
        <w:t>.</w:t>
      </w:r>
    </w:p>
    <w:p w:rsidR="00D132F7" w:rsidRPr="001669CA" w:rsidRDefault="00B10C56" w:rsidP="001669CA">
      <w:pPr>
        <w:ind w:firstLine="720"/>
        <w:jc w:val="both"/>
        <w:rPr>
          <w:sz w:val="24"/>
          <w:szCs w:val="24"/>
        </w:rPr>
      </w:pPr>
      <w:r w:rsidRPr="001669CA">
        <w:rPr>
          <w:sz w:val="24"/>
          <w:szCs w:val="24"/>
        </w:rPr>
        <w:t>4</w:t>
      </w:r>
      <w:r w:rsidR="00233F27" w:rsidRPr="001669CA">
        <w:rPr>
          <w:sz w:val="24"/>
          <w:szCs w:val="24"/>
        </w:rPr>
        <w:t xml:space="preserve">.2. Совет </w:t>
      </w:r>
      <w:r w:rsidR="004A3B82" w:rsidRPr="001669CA">
        <w:rPr>
          <w:sz w:val="24"/>
          <w:szCs w:val="24"/>
        </w:rPr>
        <w:t xml:space="preserve">школы </w:t>
      </w:r>
      <w:r w:rsidR="00233F27" w:rsidRPr="001669CA">
        <w:rPr>
          <w:sz w:val="24"/>
          <w:szCs w:val="24"/>
        </w:rPr>
        <w:t xml:space="preserve">ежегодно утверждает и представляет общественности отчет </w:t>
      </w:r>
      <w:r w:rsidR="004143E1" w:rsidRPr="001669CA">
        <w:rPr>
          <w:sz w:val="24"/>
          <w:szCs w:val="24"/>
        </w:rPr>
        <w:t xml:space="preserve">за календарный год </w:t>
      </w:r>
      <w:r w:rsidR="00233F27" w:rsidRPr="001669CA">
        <w:rPr>
          <w:sz w:val="24"/>
          <w:szCs w:val="24"/>
        </w:rPr>
        <w:t>о поступлении и расходовании дополнительно привлеченных средств.</w:t>
      </w:r>
    </w:p>
    <w:sectPr w:rsidR="00D132F7" w:rsidRPr="001669CA" w:rsidSect="001669C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EA"/>
    <w:multiLevelType w:val="hybridMultilevel"/>
    <w:tmpl w:val="45B6B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C7468"/>
    <w:multiLevelType w:val="hybridMultilevel"/>
    <w:tmpl w:val="88163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9F70D4"/>
    <w:multiLevelType w:val="hybridMultilevel"/>
    <w:tmpl w:val="75605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D77BB"/>
    <w:multiLevelType w:val="hybridMultilevel"/>
    <w:tmpl w:val="419EDE06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6E32EB"/>
    <w:multiLevelType w:val="multilevel"/>
    <w:tmpl w:val="58D69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B3CA1"/>
    <w:multiLevelType w:val="hybridMultilevel"/>
    <w:tmpl w:val="5D10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33E8"/>
    <w:multiLevelType w:val="hybridMultilevel"/>
    <w:tmpl w:val="E6807130"/>
    <w:lvl w:ilvl="0" w:tplc="66C4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33985"/>
    <w:multiLevelType w:val="hybridMultilevel"/>
    <w:tmpl w:val="BAC84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3A1B0B"/>
    <w:multiLevelType w:val="singleLevel"/>
    <w:tmpl w:val="5A3C073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6AA0B68"/>
    <w:multiLevelType w:val="hybridMultilevel"/>
    <w:tmpl w:val="8F7E75B4"/>
    <w:lvl w:ilvl="0" w:tplc="D9F670A0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5A51C5"/>
    <w:multiLevelType w:val="singleLevel"/>
    <w:tmpl w:val="7ADE1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1372EA"/>
    <w:multiLevelType w:val="hybridMultilevel"/>
    <w:tmpl w:val="AC6421DE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DC204D"/>
    <w:multiLevelType w:val="hybridMultilevel"/>
    <w:tmpl w:val="A652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63E73"/>
    <w:multiLevelType w:val="hybridMultilevel"/>
    <w:tmpl w:val="E07ECA90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CD2490"/>
    <w:multiLevelType w:val="hybridMultilevel"/>
    <w:tmpl w:val="BA10A8E6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6C7C9B"/>
    <w:multiLevelType w:val="hybridMultilevel"/>
    <w:tmpl w:val="38BAAC36"/>
    <w:lvl w:ilvl="0" w:tplc="D9F670A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A696D"/>
    <w:multiLevelType w:val="hybridMultilevel"/>
    <w:tmpl w:val="A7D65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A210FF"/>
    <w:multiLevelType w:val="hybridMultilevel"/>
    <w:tmpl w:val="7FC41352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CF80603"/>
    <w:multiLevelType w:val="hybridMultilevel"/>
    <w:tmpl w:val="BA04C674"/>
    <w:lvl w:ilvl="0" w:tplc="D9F670A0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0831B5"/>
    <w:multiLevelType w:val="hybridMultilevel"/>
    <w:tmpl w:val="75BE87DE"/>
    <w:lvl w:ilvl="0" w:tplc="5A3C073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FFE00E2"/>
    <w:multiLevelType w:val="hybridMultilevel"/>
    <w:tmpl w:val="09DEE270"/>
    <w:lvl w:ilvl="0" w:tplc="D9F670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2A41529"/>
    <w:multiLevelType w:val="hybridMultilevel"/>
    <w:tmpl w:val="AA60B4C2"/>
    <w:lvl w:ilvl="0" w:tplc="83C0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41B51"/>
    <w:multiLevelType w:val="hybridMultilevel"/>
    <w:tmpl w:val="335E0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851388"/>
    <w:multiLevelType w:val="hybridMultilevel"/>
    <w:tmpl w:val="D40E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A2211"/>
    <w:multiLevelType w:val="hybridMultilevel"/>
    <w:tmpl w:val="3F6C7610"/>
    <w:lvl w:ilvl="0" w:tplc="D9F670A0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CB4DC1"/>
    <w:multiLevelType w:val="hybridMultilevel"/>
    <w:tmpl w:val="37F062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3033D96"/>
    <w:multiLevelType w:val="hybridMultilevel"/>
    <w:tmpl w:val="CAEE8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A1F4D"/>
    <w:multiLevelType w:val="hybridMultilevel"/>
    <w:tmpl w:val="13422E5E"/>
    <w:lvl w:ilvl="0" w:tplc="5A3C073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1A72C0"/>
    <w:multiLevelType w:val="hybridMultilevel"/>
    <w:tmpl w:val="1C3CA1EE"/>
    <w:lvl w:ilvl="0" w:tplc="D9F670A0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3CE6A10"/>
    <w:multiLevelType w:val="hybridMultilevel"/>
    <w:tmpl w:val="807A5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4058A"/>
    <w:multiLevelType w:val="hybridMultilevel"/>
    <w:tmpl w:val="806ADE5E"/>
    <w:lvl w:ilvl="0" w:tplc="D9F670A0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5"/>
  </w:num>
  <w:num w:numId="5">
    <w:abstractNumId w:val="18"/>
  </w:num>
  <w:num w:numId="6">
    <w:abstractNumId w:val="28"/>
  </w:num>
  <w:num w:numId="7">
    <w:abstractNumId w:val="11"/>
  </w:num>
  <w:num w:numId="8">
    <w:abstractNumId w:val="20"/>
  </w:num>
  <w:num w:numId="9">
    <w:abstractNumId w:val="14"/>
  </w:num>
  <w:num w:numId="10">
    <w:abstractNumId w:val="24"/>
  </w:num>
  <w:num w:numId="11">
    <w:abstractNumId w:val="27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23"/>
  </w:num>
  <w:num w:numId="21">
    <w:abstractNumId w:val="29"/>
  </w:num>
  <w:num w:numId="22">
    <w:abstractNumId w:val="26"/>
  </w:num>
  <w:num w:numId="23">
    <w:abstractNumId w:val="12"/>
  </w:num>
  <w:num w:numId="24">
    <w:abstractNumId w:val="5"/>
  </w:num>
  <w:num w:numId="25">
    <w:abstractNumId w:val="2"/>
  </w:num>
  <w:num w:numId="26">
    <w:abstractNumId w:val="7"/>
  </w:num>
  <w:num w:numId="27">
    <w:abstractNumId w:val="22"/>
  </w:num>
  <w:num w:numId="28">
    <w:abstractNumId w:val="1"/>
  </w:num>
  <w:num w:numId="29">
    <w:abstractNumId w:val="21"/>
  </w:num>
  <w:num w:numId="30">
    <w:abstractNumId w:val="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51A7C"/>
    <w:rsid w:val="00014ABF"/>
    <w:rsid w:val="0002459C"/>
    <w:rsid w:val="000263A4"/>
    <w:rsid w:val="00042E74"/>
    <w:rsid w:val="000455F0"/>
    <w:rsid w:val="0005471F"/>
    <w:rsid w:val="00060289"/>
    <w:rsid w:val="000A49BB"/>
    <w:rsid w:val="000A7A7A"/>
    <w:rsid w:val="000B007B"/>
    <w:rsid w:val="000B35A2"/>
    <w:rsid w:val="000C57EC"/>
    <w:rsid w:val="000E3170"/>
    <w:rsid w:val="000E46AA"/>
    <w:rsid w:val="00131749"/>
    <w:rsid w:val="00160785"/>
    <w:rsid w:val="00165513"/>
    <w:rsid w:val="001669CA"/>
    <w:rsid w:val="001806B1"/>
    <w:rsid w:val="001D31B5"/>
    <w:rsid w:val="001E2E58"/>
    <w:rsid w:val="0023374E"/>
    <w:rsid w:val="00233F27"/>
    <w:rsid w:val="002431B3"/>
    <w:rsid w:val="002517EC"/>
    <w:rsid w:val="0027407F"/>
    <w:rsid w:val="002B1B2C"/>
    <w:rsid w:val="002B7A52"/>
    <w:rsid w:val="00331449"/>
    <w:rsid w:val="00340215"/>
    <w:rsid w:val="003544B6"/>
    <w:rsid w:val="003834CB"/>
    <w:rsid w:val="003840E8"/>
    <w:rsid w:val="00395936"/>
    <w:rsid w:val="003963F4"/>
    <w:rsid w:val="003F53F0"/>
    <w:rsid w:val="003F7D37"/>
    <w:rsid w:val="0040239B"/>
    <w:rsid w:val="00402765"/>
    <w:rsid w:val="0040426D"/>
    <w:rsid w:val="004143E1"/>
    <w:rsid w:val="00465893"/>
    <w:rsid w:val="00471189"/>
    <w:rsid w:val="004A3B82"/>
    <w:rsid w:val="004B0818"/>
    <w:rsid w:val="004E7C78"/>
    <w:rsid w:val="004F5545"/>
    <w:rsid w:val="00502B6C"/>
    <w:rsid w:val="005139A6"/>
    <w:rsid w:val="00584479"/>
    <w:rsid w:val="005A4226"/>
    <w:rsid w:val="005B0B46"/>
    <w:rsid w:val="00607FEB"/>
    <w:rsid w:val="00610B6B"/>
    <w:rsid w:val="00627B76"/>
    <w:rsid w:val="006520E7"/>
    <w:rsid w:val="006621A7"/>
    <w:rsid w:val="00663A25"/>
    <w:rsid w:val="00665367"/>
    <w:rsid w:val="00690BE6"/>
    <w:rsid w:val="006A7113"/>
    <w:rsid w:val="006C4176"/>
    <w:rsid w:val="006C4817"/>
    <w:rsid w:val="006F77B5"/>
    <w:rsid w:val="00726726"/>
    <w:rsid w:val="0073687C"/>
    <w:rsid w:val="007641F7"/>
    <w:rsid w:val="00792E12"/>
    <w:rsid w:val="007C3066"/>
    <w:rsid w:val="007C40CC"/>
    <w:rsid w:val="007C4C59"/>
    <w:rsid w:val="007F702E"/>
    <w:rsid w:val="00827EAA"/>
    <w:rsid w:val="008518C5"/>
    <w:rsid w:val="00871366"/>
    <w:rsid w:val="00880C2B"/>
    <w:rsid w:val="008B6219"/>
    <w:rsid w:val="008C323C"/>
    <w:rsid w:val="008D0AD9"/>
    <w:rsid w:val="00914808"/>
    <w:rsid w:val="00962080"/>
    <w:rsid w:val="009871FF"/>
    <w:rsid w:val="009B052A"/>
    <w:rsid w:val="009D01B9"/>
    <w:rsid w:val="009F3450"/>
    <w:rsid w:val="009F48A3"/>
    <w:rsid w:val="00A33662"/>
    <w:rsid w:val="00A51957"/>
    <w:rsid w:val="00A668F3"/>
    <w:rsid w:val="00A81DB5"/>
    <w:rsid w:val="00A9114D"/>
    <w:rsid w:val="00AA5DD6"/>
    <w:rsid w:val="00AC56D3"/>
    <w:rsid w:val="00AD4D30"/>
    <w:rsid w:val="00B10C56"/>
    <w:rsid w:val="00B25FB8"/>
    <w:rsid w:val="00B32C10"/>
    <w:rsid w:val="00B622F2"/>
    <w:rsid w:val="00B6536F"/>
    <w:rsid w:val="00B950A2"/>
    <w:rsid w:val="00BB45EE"/>
    <w:rsid w:val="00BE1FE1"/>
    <w:rsid w:val="00C02752"/>
    <w:rsid w:val="00C36F4F"/>
    <w:rsid w:val="00C504F0"/>
    <w:rsid w:val="00C51A7C"/>
    <w:rsid w:val="00C97F9A"/>
    <w:rsid w:val="00CB1DE2"/>
    <w:rsid w:val="00D132F7"/>
    <w:rsid w:val="00D63375"/>
    <w:rsid w:val="00D94911"/>
    <w:rsid w:val="00DE63F3"/>
    <w:rsid w:val="00E25F48"/>
    <w:rsid w:val="00E5162C"/>
    <w:rsid w:val="00E67AFC"/>
    <w:rsid w:val="00E8052C"/>
    <w:rsid w:val="00E93448"/>
    <w:rsid w:val="00EC15E7"/>
    <w:rsid w:val="00ED1958"/>
    <w:rsid w:val="00F449DA"/>
    <w:rsid w:val="00F70393"/>
    <w:rsid w:val="00F874E9"/>
    <w:rsid w:val="00FA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F4F"/>
  </w:style>
  <w:style w:type="paragraph" w:styleId="1">
    <w:name w:val="heading 1"/>
    <w:basedOn w:val="a"/>
    <w:next w:val="a"/>
    <w:qFormat/>
    <w:rsid w:val="00C36F4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6F4F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C36F4F"/>
    <w:pPr>
      <w:ind w:left="720"/>
      <w:jc w:val="both"/>
    </w:pPr>
    <w:rPr>
      <w:sz w:val="24"/>
    </w:rPr>
  </w:style>
  <w:style w:type="paragraph" w:styleId="a4">
    <w:name w:val="Body Text"/>
    <w:basedOn w:val="a"/>
    <w:rsid w:val="00C36F4F"/>
    <w:pPr>
      <w:jc w:val="both"/>
    </w:pPr>
    <w:rPr>
      <w:sz w:val="24"/>
    </w:rPr>
  </w:style>
  <w:style w:type="paragraph" w:customStyle="1" w:styleId="ConsPlusNormal">
    <w:name w:val="ConsPlusNormal"/>
    <w:rsid w:val="000B3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0C57EC"/>
    <w:pPr>
      <w:spacing w:after="120" w:line="480" w:lineRule="auto"/>
    </w:pPr>
  </w:style>
  <w:style w:type="paragraph" w:styleId="a5">
    <w:name w:val="Balloon Text"/>
    <w:basedOn w:val="a"/>
    <w:semiHidden/>
    <w:rsid w:val="00C504F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D31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4A3B82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F5545"/>
    <w:rPr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5545"/>
    <w:rPr>
      <w:spacing w:val="9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4F5545"/>
    <w:pPr>
      <w:shd w:val="clear" w:color="auto" w:fill="FFFFFF"/>
      <w:spacing w:before="240" w:line="277" w:lineRule="exact"/>
      <w:ind w:hanging="520"/>
      <w:jc w:val="both"/>
    </w:pPr>
    <w:rPr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4F5545"/>
    <w:pPr>
      <w:shd w:val="clear" w:color="auto" w:fill="FFFFFF"/>
      <w:spacing w:before="360" w:after="240" w:line="274" w:lineRule="exact"/>
      <w:jc w:val="center"/>
    </w:pPr>
    <w:rPr>
      <w:spacing w:val="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A7EF-3547-4EBF-A5B2-F7B9CA0C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Утверждено   решением                                                    Согласовано</vt:lpstr>
    </vt:vector>
  </TitlesOfParts>
  <Company>отдел образования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Утверждено   решением                                                    Согласовано</dc:title>
  <dc:subject/>
  <dc:creator>Гошева </dc:creator>
  <cp:keywords/>
  <cp:lastModifiedBy>Директор</cp:lastModifiedBy>
  <cp:revision>10</cp:revision>
  <cp:lastPrinted>2012-09-14T07:24:00Z</cp:lastPrinted>
  <dcterms:created xsi:type="dcterms:W3CDTF">2014-08-29T07:09:00Z</dcterms:created>
  <dcterms:modified xsi:type="dcterms:W3CDTF">2016-09-26T09:00:00Z</dcterms:modified>
</cp:coreProperties>
</file>